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3855" w14:textId="77777777" w:rsidR="00E63631" w:rsidRDefault="00517372">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noProof/>
          <w:color w:val="000000"/>
        </w:rPr>
        <w:drawing>
          <wp:inline distT="0" distB="0" distL="114300" distR="114300" wp14:anchorId="4F2B38D2" wp14:editId="4F2B38D3">
            <wp:extent cx="375285" cy="4311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5285" cy="431165"/>
                    </a:xfrm>
                    <a:prstGeom prst="rect">
                      <a:avLst/>
                    </a:prstGeom>
                    <a:ln/>
                  </pic:spPr>
                </pic:pic>
              </a:graphicData>
            </a:graphic>
          </wp:inline>
        </w:drawing>
      </w:r>
    </w:p>
    <w:p w14:paraId="4F2B3856" w14:textId="3F8BCEBC"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Ministero dell’Istruzione</w:t>
      </w:r>
    </w:p>
    <w:p w14:paraId="4F2B3857"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ISTITUTO D’ISTRUZIONE SUPERIORE</w:t>
      </w:r>
    </w:p>
    <w:p w14:paraId="4F2B3858"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b/>
          <w:color w:val="666666"/>
        </w:rPr>
        <w:t>LUIGI GALVANI</w:t>
      </w:r>
    </w:p>
    <w:p w14:paraId="4F2B3859"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Via F. Gatti, 14    - 20162  Milano</w:t>
      </w:r>
    </w:p>
    <w:p w14:paraId="4F2B385A" w14:textId="77777777" w:rsidR="00E63631" w:rsidRPr="00730BF2" w:rsidRDefault="00517372">
      <w:pPr>
        <w:pBdr>
          <w:top w:val="nil"/>
          <w:left w:val="nil"/>
          <w:bottom w:val="nil"/>
          <w:right w:val="nil"/>
          <w:between w:val="nil"/>
        </w:pBdr>
        <w:jc w:val="center"/>
        <w:rPr>
          <w:rFonts w:ascii="Calibri" w:eastAsia="Calibri" w:hAnsi="Calibri" w:cs="Calibri"/>
          <w:color w:val="000000"/>
        </w:rPr>
      </w:pPr>
      <w:r w:rsidRPr="00730BF2">
        <w:rPr>
          <w:rFonts w:ascii="Calibri" w:eastAsia="Calibri" w:hAnsi="Calibri" w:cs="Calibri"/>
          <w:color w:val="666666"/>
        </w:rPr>
        <w:t xml:space="preserve">email </w:t>
      </w:r>
      <w:hyperlink r:id="rId9">
        <w:r w:rsidRPr="00730BF2">
          <w:rPr>
            <w:rFonts w:ascii="Calibri" w:eastAsia="Calibri" w:hAnsi="Calibri" w:cs="Calibri"/>
            <w:color w:val="0000FF"/>
            <w:u w:val="single"/>
          </w:rPr>
          <w:t>miis05400x@istruzione.it</w:t>
        </w:r>
      </w:hyperlink>
      <w:r w:rsidRPr="00730BF2">
        <w:rPr>
          <w:rFonts w:ascii="Calibri" w:eastAsia="Calibri" w:hAnsi="Calibri" w:cs="Calibri"/>
          <w:color w:val="666666"/>
        </w:rPr>
        <w:t xml:space="preserve"> pec </w:t>
      </w:r>
      <w:hyperlink r:id="rId10">
        <w:r w:rsidRPr="00730BF2">
          <w:rPr>
            <w:rFonts w:ascii="Calibri" w:eastAsia="Calibri" w:hAnsi="Calibri" w:cs="Calibri"/>
            <w:b/>
            <w:color w:val="0000FF"/>
            <w:u w:val="single"/>
          </w:rPr>
          <w:t>MIIS05400X@PEC.ISTRUZIONE.IT</w:t>
        </w:r>
      </w:hyperlink>
    </w:p>
    <w:p w14:paraId="4F2B385B"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 xml:space="preserve">Tel. 02 6435651/2/3   </w:t>
      </w:r>
    </w:p>
    <w:p w14:paraId="4F2B385C"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Cf 02579690153</w:t>
      </w:r>
    </w:p>
    <w:p w14:paraId="4F2B385D" w14:textId="77777777" w:rsidR="00E63631" w:rsidRDefault="00517372">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                                                                                                      </w:t>
      </w:r>
    </w:p>
    <w:p w14:paraId="4F2B385E"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                             </w:t>
      </w:r>
    </w:p>
    <w:p w14:paraId="4F2B385F"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CONVENZIONE TRA ISTITUZIONE SCOLASTICA</w:t>
      </w:r>
      <w:r>
        <w:rPr>
          <w:rFonts w:ascii="Calibri" w:eastAsia="Calibri" w:hAnsi="Calibri" w:cs="Calibri"/>
          <w:sz w:val="22"/>
          <w:szCs w:val="22"/>
        </w:rPr>
        <w:t xml:space="preserve"> </w:t>
      </w:r>
      <w:r>
        <w:rPr>
          <w:rFonts w:ascii="Calibri" w:eastAsia="Calibri" w:hAnsi="Calibri" w:cs="Calibri"/>
          <w:b/>
          <w:color w:val="000000"/>
          <w:sz w:val="22"/>
          <w:szCs w:val="22"/>
        </w:rPr>
        <w:t>E SOGGETTO OSPITANTE</w:t>
      </w:r>
    </w:p>
    <w:p w14:paraId="4F2B3860"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61"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TRA</w:t>
      </w:r>
    </w:p>
    <w:p w14:paraId="4F2B3862"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63" w14:textId="77777777" w:rsidR="00E63631" w:rsidRDefault="00517372">
      <w:pPr>
        <w:pBdr>
          <w:top w:val="nil"/>
          <w:left w:val="nil"/>
          <w:bottom w:val="nil"/>
          <w:right w:val="nil"/>
          <w:between w:val="nil"/>
        </w:pBdr>
        <w:shd w:val="clear" w:color="auto" w:fill="FFFFFF"/>
        <w:jc w:val="center"/>
        <w:rPr>
          <w:rFonts w:ascii="Calibri" w:eastAsia="Calibri" w:hAnsi="Calibri" w:cs="Calibri"/>
          <w:color w:val="000000"/>
          <w:sz w:val="22"/>
          <w:szCs w:val="22"/>
        </w:rPr>
      </w:pPr>
      <w:r>
        <w:rPr>
          <w:rFonts w:ascii="Calibri" w:eastAsia="Calibri" w:hAnsi="Calibri" w:cs="Calibri"/>
          <w:b/>
          <w:color w:val="000000"/>
          <w:sz w:val="22"/>
          <w:szCs w:val="22"/>
        </w:rPr>
        <w:t>ISTITUTO DI ISTRUZIONE SUPERIORE “LUIGI GALVANI”</w:t>
      </w:r>
      <w:r>
        <w:rPr>
          <w:rFonts w:ascii="Calibri" w:eastAsia="Calibri" w:hAnsi="Calibri" w:cs="Calibri"/>
          <w:color w:val="000000"/>
          <w:sz w:val="22"/>
          <w:szCs w:val="22"/>
        </w:rPr>
        <w:t xml:space="preserve"> </w:t>
      </w:r>
    </w:p>
    <w:p w14:paraId="4F2B3864" w14:textId="77777777" w:rsidR="00E63631" w:rsidRDefault="00E63631">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4F2B3865" w14:textId="77777777" w:rsidR="00E63631" w:rsidRDefault="00517372">
      <w:p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 xml:space="preserve">con sede in via F. Gatti 14, 20162 Milano </w:t>
      </w:r>
      <w:r>
        <w:rPr>
          <w:rFonts w:ascii="Calibri" w:eastAsia="Calibri" w:hAnsi="Calibri" w:cs="Calibri"/>
          <w:sz w:val="22"/>
          <w:szCs w:val="22"/>
        </w:rPr>
        <w:t xml:space="preserve"> </w:t>
      </w:r>
      <w:r>
        <w:rPr>
          <w:rFonts w:ascii="Calibri" w:eastAsia="Calibri" w:hAnsi="Calibri" w:cs="Calibri"/>
          <w:color w:val="000000"/>
          <w:sz w:val="22"/>
          <w:szCs w:val="22"/>
        </w:rPr>
        <w:t xml:space="preserve">codice fiscale 02579690153 – codice meccanografico MIIS05400X, </w:t>
      </w:r>
      <w:r>
        <w:rPr>
          <w:rFonts w:ascii="Calibri" w:eastAsia="Calibri" w:hAnsi="Calibri" w:cs="Calibri"/>
          <w:sz w:val="22"/>
          <w:szCs w:val="22"/>
        </w:rPr>
        <w:t xml:space="preserve"> </w:t>
      </w:r>
      <w:r>
        <w:rPr>
          <w:rFonts w:ascii="Calibri" w:eastAsia="Calibri" w:hAnsi="Calibri" w:cs="Calibri"/>
          <w:color w:val="000000"/>
          <w:sz w:val="22"/>
          <w:szCs w:val="22"/>
        </w:rPr>
        <w:t xml:space="preserve">rappresentato legalmente dalla </w:t>
      </w:r>
      <w:r>
        <w:rPr>
          <w:rFonts w:ascii="Calibri" w:eastAsia="Calibri" w:hAnsi="Calibri" w:cs="Calibri"/>
          <w:b/>
          <w:color w:val="000000"/>
          <w:sz w:val="22"/>
          <w:szCs w:val="22"/>
        </w:rPr>
        <w:t>Dott.ssa Emanuela Maria Germanò</w:t>
      </w:r>
      <w:r>
        <w:rPr>
          <w:rFonts w:ascii="Calibri" w:eastAsia="Calibri" w:hAnsi="Calibri" w:cs="Calibri"/>
          <w:color w:val="000000"/>
          <w:sz w:val="22"/>
          <w:szCs w:val="22"/>
        </w:rPr>
        <w:t xml:space="preserve"> nata a </w:t>
      </w:r>
      <w:r>
        <w:rPr>
          <w:rFonts w:ascii="Calibri" w:eastAsia="Calibri" w:hAnsi="Calibri" w:cs="Calibri"/>
          <w:sz w:val="22"/>
          <w:szCs w:val="22"/>
        </w:rPr>
        <w:t>Reggio Calabria</w:t>
      </w:r>
      <w:r>
        <w:rPr>
          <w:rFonts w:ascii="Calibri" w:eastAsia="Calibri" w:hAnsi="Calibri" w:cs="Calibri"/>
          <w:color w:val="000000"/>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 xml:space="preserve">il </w:t>
      </w:r>
      <w:r>
        <w:rPr>
          <w:rFonts w:ascii="Calibri" w:eastAsia="Calibri" w:hAnsi="Calibri" w:cs="Calibri"/>
          <w:sz w:val="22"/>
          <w:szCs w:val="22"/>
        </w:rPr>
        <w:t xml:space="preserve">22/10/1962 codice fiscale GRMMLM62R62H224H, </w:t>
      </w:r>
      <w:r>
        <w:rPr>
          <w:rFonts w:ascii="Calibri" w:eastAsia="Calibri" w:hAnsi="Calibri" w:cs="Calibri"/>
          <w:color w:val="000000"/>
          <w:sz w:val="22"/>
          <w:szCs w:val="22"/>
        </w:rPr>
        <w:t>nella sua qualità di Dirigente Scolastico</w:t>
      </w:r>
    </w:p>
    <w:p w14:paraId="4F2B3866" w14:textId="77777777" w:rsidR="00E63631" w:rsidRDefault="00E63631">
      <w:pPr>
        <w:pBdr>
          <w:top w:val="nil"/>
          <w:left w:val="nil"/>
          <w:bottom w:val="nil"/>
          <w:right w:val="nil"/>
          <w:between w:val="nil"/>
        </w:pBdr>
        <w:jc w:val="both"/>
        <w:rPr>
          <w:rFonts w:ascii="Calibri" w:eastAsia="Calibri" w:hAnsi="Calibri" w:cs="Calibri"/>
          <w:color w:val="000000"/>
          <w:sz w:val="22"/>
          <w:szCs w:val="22"/>
        </w:rPr>
      </w:pPr>
    </w:p>
    <w:p w14:paraId="4F2B3867" w14:textId="77777777" w:rsidR="00E63631" w:rsidRDefault="0051737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d’ora in poi denominat</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b/>
          <w:sz w:val="22"/>
          <w:szCs w:val="22"/>
        </w:rPr>
        <w:t>istituzione scolastica</w:t>
      </w:r>
      <w:r>
        <w:rPr>
          <w:rFonts w:ascii="Calibri" w:eastAsia="Calibri" w:hAnsi="Calibri" w:cs="Calibri"/>
          <w:color w:val="000000"/>
          <w:sz w:val="22"/>
          <w:szCs w:val="22"/>
        </w:rPr>
        <w:t>”,</w:t>
      </w:r>
    </w:p>
    <w:p w14:paraId="4F2B3868"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E</w:t>
      </w:r>
    </w:p>
    <w:p w14:paraId="4F2B3869"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6A" w14:textId="77777777" w:rsidR="00E63631" w:rsidRDefault="00517372">
      <w:pPr>
        <w:pBdr>
          <w:top w:val="nil"/>
          <w:left w:val="nil"/>
          <w:bottom w:val="nil"/>
          <w:right w:val="nil"/>
          <w:between w:val="nil"/>
        </w:pBdr>
        <w:shd w:val="clear" w:color="auto" w:fill="FFFFFF"/>
        <w:jc w:val="both"/>
        <w:rPr>
          <w:rFonts w:ascii="Calibri" w:eastAsia="Calibri" w:hAnsi="Calibri" w:cs="Calibri"/>
          <w:color w:val="1D407E"/>
          <w:sz w:val="22"/>
          <w:szCs w:val="22"/>
        </w:rPr>
      </w:pPr>
      <w:r>
        <w:rPr>
          <w:rFonts w:ascii="Calibri" w:eastAsia="Calibri" w:hAnsi="Calibri" w:cs="Calibri"/>
          <w:i/>
          <w:color w:val="000000"/>
          <w:sz w:val="22"/>
          <w:szCs w:val="22"/>
          <w:highlight w:val="yellow"/>
        </w:rPr>
        <w:t>Inserire la denominazione completa del Soggetto Ospitante</w:t>
      </w:r>
      <w:r>
        <w:rPr>
          <w:rFonts w:ascii="Calibri" w:eastAsia="Calibri" w:hAnsi="Calibri" w:cs="Calibri"/>
          <w:sz w:val="22"/>
          <w:szCs w:val="22"/>
        </w:rPr>
        <w:t xml:space="preserve"> </w:t>
      </w:r>
      <w:r>
        <w:rPr>
          <w:rFonts w:ascii="Calibri" w:eastAsia="Calibri" w:hAnsi="Calibri" w:cs="Calibri"/>
          <w:color w:val="000000"/>
          <w:sz w:val="22"/>
          <w:szCs w:val="22"/>
        </w:rPr>
        <w:t xml:space="preserve">con sede legale in ………….., via ………………… , CAP………, </w:t>
      </w:r>
      <w:r>
        <w:rPr>
          <w:rFonts w:ascii="Calibri" w:eastAsia="Calibri" w:hAnsi="Calibri" w:cs="Calibri"/>
          <w:sz w:val="22"/>
          <w:szCs w:val="22"/>
        </w:rPr>
        <w:t xml:space="preserve"> </w:t>
      </w:r>
      <w:r>
        <w:rPr>
          <w:rFonts w:ascii="Calibri" w:eastAsia="Calibri" w:hAnsi="Calibri" w:cs="Calibri"/>
          <w:color w:val="000000"/>
          <w:sz w:val="22"/>
          <w:szCs w:val="22"/>
        </w:rPr>
        <w:t xml:space="preserve">codice fiscale/P.IVA …………………. </w:t>
      </w:r>
      <w:r>
        <w:rPr>
          <w:rFonts w:ascii="Calibri" w:eastAsia="Calibri" w:hAnsi="Calibri" w:cs="Calibri"/>
          <w:sz w:val="22"/>
          <w:szCs w:val="22"/>
        </w:rPr>
        <w:t xml:space="preserve"> </w:t>
      </w:r>
      <w:r>
        <w:rPr>
          <w:rFonts w:ascii="Calibri" w:eastAsia="Calibri" w:hAnsi="Calibri" w:cs="Calibri"/>
          <w:color w:val="000000"/>
          <w:sz w:val="22"/>
          <w:szCs w:val="22"/>
        </w:rPr>
        <w:t>rappresentato legalmente da…………………..…., nato a……………………..</w:t>
      </w:r>
      <w:r>
        <w:rPr>
          <w:rFonts w:ascii="Calibri" w:eastAsia="Calibri" w:hAnsi="Calibri" w:cs="Calibri"/>
          <w:sz w:val="22"/>
          <w:szCs w:val="22"/>
        </w:rPr>
        <w:t xml:space="preserve"> </w:t>
      </w:r>
      <w:r>
        <w:rPr>
          <w:rFonts w:ascii="Calibri" w:eastAsia="Calibri" w:hAnsi="Calibri" w:cs="Calibri"/>
          <w:color w:val="000000"/>
          <w:sz w:val="22"/>
          <w:szCs w:val="22"/>
        </w:rPr>
        <w:t xml:space="preserve">il………………. </w:t>
      </w:r>
      <w:r>
        <w:rPr>
          <w:rFonts w:ascii="Calibri" w:eastAsia="Calibri" w:hAnsi="Calibri" w:cs="Calibri"/>
          <w:sz w:val="22"/>
          <w:szCs w:val="22"/>
        </w:rPr>
        <w:t xml:space="preserve"> </w:t>
      </w:r>
      <w:r>
        <w:rPr>
          <w:rFonts w:ascii="Calibri" w:eastAsia="Calibri" w:hAnsi="Calibri" w:cs="Calibri"/>
          <w:color w:val="000000"/>
          <w:sz w:val="22"/>
          <w:szCs w:val="22"/>
        </w:rPr>
        <w:t>Codice fiscale……………………….</w:t>
      </w:r>
      <w:r>
        <w:rPr>
          <w:rFonts w:ascii="Calibri" w:eastAsia="Calibri" w:hAnsi="Calibri" w:cs="Calibri"/>
          <w:sz w:val="22"/>
          <w:szCs w:val="22"/>
        </w:rPr>
        <w:t xml:space="preserve"> </w:t>
      </w:r>
      <w:r>
        <w:rPr>
          <w:rFonts w:ascii="Calibri" w:eastAsia="Calibri" w:hAnsi="Calibri" w:cs="Calibri"/>
          <w:color w:val="000000"/>
          <w:sz w:val="22"/>
          <w:szCs w:val="22"/>
        </w:rPr>
        <w:t>d’ora in poi denominato “</w:t>
      </w:r>
      <w:r>
        <w:rPr>
          <w:rFonts w:ascii="Calibri" w:eastAsia="Calibri" w:hAnsi="Calibri" w:cs="Calibri"/>
          <w:b/>
          <w:color w:val="000000"/>
          <w:sz w:val="22"/>
          <w:szCs w:val="22"/>
        </w:rPr>
        <w:t>soggetto ospitante</w:t>
      </w:r>
      <w:r>
        <w:rPr>
          <w:rFonts w:ascii="Calibri" w:eastAsia="Calibri" w:hAnsi="Calibri" w:cs="Calibri"/>
          <w:color w:val="000000"/>
          <w:sz w:val="22"/>
          <w:szCs w:val="22"/>
        </w:rPr>
        <w:t>”,</w:t>
      </w:r>
    </w:p>
    <w:p w14:paraId="4F2B386B" w14:textId="77777777" w:rsidR="00E63631" w:rsidRDefault="00E63631">
      <w:pPr>
        <w:pBdr>
          <w:top w:val="nil"/>
          <w:left w:val="nil"/>
          <w:bottom w:val="nil"/>
          <w:right w:val="nil"/>
          <w:between w:val="nil"/>
        </w:pBdr>
        <w:rPr>
          <w:rFonts w:ascii="Calibri" w:eastAsia="Calibri" w:hAnsi="Calibri" w:cs="Calibri"/>
          <w:sz w:val="22"/>
          <w:szCs w:val="22"/>
        </w:rPr>
      </w:pPr>
    </w:p>
    <w:p w14:paraId="4F2B386C"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color w:val="000000"/>
          <w:sz w:val="22"/>
          <w:szCs w:val="22"/>
        </w:rPr>
        <w:t>PREMESSO CHE</w:t>
      </w:r>
    </w:p>
    <w:p w14:paraId="4F2B386D"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p>
    <w:p w14:paraId="4F2B386E"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ai sensi dell’art. 1 del D. Lgs. 77/05, tali percorsi costituiscono una modalità di realizzazione dei corsi nel secondo ciclo del sistema d’istruzione e formazione, per assicurare ai giovani l’acquisizione di competenze spendibili nel mercato del lavoro;</w:t>
      </w:r>
    </w:p>
    <w:p w14:paraId="4F2B386F"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ai sensi della legge 13 luglio 2015 n.107, art.1, commi 33-43, i percorsi in esame sono organicamente inseriti nel Piano Triennale dell’Offerta Formativa dell’istituzione scolastica come parte integrante dei percorsi di istruzione;</w:t>
      </w:r>
    </w:p>
    <w:p w14:paraId="4F2B3870"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durante i percorsi gli studenti sono soggetti all’applicazione delle disposizioni del d.lgs. 9 aprile 2008, n. 81 e successive modifiche e integrazioni;  </w:t>
      </w:r>
    </w:p>
    <w:p w14:paraId="4F2B3871" w14:textId="77777777" w:rsidR="00E63631" w:rsidRDefault="00E63631">
      <w:pPr>
        <w:pBdr>
          <w:top w:val="nil"/>
          <w:left w:val="nil"/>
          <w:bottom w:val="nil"/>
          <w:right w:val="nil"/>
          <w:between w:val="nil"/>
        </w:pBdr>
        <w:ind w:left="142" w:hanging="142"/>
        <w:jc w:val="both"/>
        <w:rPr>
          <w:rFonts w:ascii="Calibri" w:eastAsia="Calibri" w:hAnsi="Calibri" w:cs="Calibri"/>
          <w:sz w:val="22"/>
          <w:szCs w:val="22"/>
        </w:rPr>
      </w:pPr>
    </w:p>
    <w:p w14:paraId="4F2B3872" w14:textId="77777777" w:rsidR="00E63631" w:rsidRDefault="00E63631">
      <w:pPr>
        <w:pBdr>
          <w:top w:val="nil"/>
          <w:left w:val="nil"/>
          <w:bottom w:val="nil"/>
          <w:right w:val="nil"/>
          <w:between w:val="nil"/>
        </w:pBdr>
        <w:rPr>
          <w:rFonts w:ascii="Calibri" w:eastAsia="Calibri" w:hAnsi="Calibri" w:cs="Calibri"/>
          <w:color w:val="000000"/>
          <w:sz w:val="22"/>
          <w:szCs w:val="22"/>
        </w:rPr>
      </w:pPr>
    </w:p>
    <w:p w14:paraId="4F2B3873"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SI CONVIENE QUANTO SEGUE:</w:t>
      </w:r>
    </w:p>
    <w:p w14:paraId="4F2B3874" w14:textId="77777777" w:rsidR="00E63631" w:rsidRDefault="00E63631">
      <w:pPr>
        <w:pBdr>
          <w:top w:val="nil"/>
          <w:left w:val="nil"/>
          <w:bottom w:val="nil"/>
          <w:right w:val="nil"/>
          <w:between w:val="nil"/>
        </w:pBdr>
        <w:rPr>
          <w:rFonts w:ascii="Calibri" w:eastAsia="Calibri" w:hAnsi="Calibri" w:cs="Calibri"/>
          <w:sz w:val="22"/>
          <w:szCs w:val="22"/>
        </w:rPr>
      </w:pPr>
    </w:p>
    <w:p w14:paraId="4F2B3875"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Art. 1.</w:t>
      </w:r>
    </w:p>
    <w:p w14:paraId="4F2B3876"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DEFINIZIONE DEL PERCORSO PER LE COMPETENZE TRASVERSALI E L’ORIENTAMENTO</w:t>
      </w:r>
    </w:p>
    <w:p w14:paraId="4F2B3877"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1. Il soggetto ospitante, si impegna ad accogliere a titolo gratuito presso le sue strutture n°….. studente/i nei percorsi per le competenze trasversali e per l’orientamento (di seguito indicati PCTO) su proposta dell’istituzione scolastica.</w:t>
      </w:r>
    </w:p>
    <w:p w14:paraId="4F2B3878"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Art. 2</w:t>
      </w:r>
    </w:p>
    <w:p w14:paraId="4F2B3879"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PROGETTO FORMATIVO PERSONALIZZATO</w:t>
      </w:r>
    </w:p>
    <w:p w14:paraId="4F2B387A"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L’accoglimento dello/degli studente/i per i periodi di apprendimento in ambiente lavorativo non costituisce rapporto di lavoro.</w:t>
      </w:r>
    </w:p>
    <w:p w14:paraId="4F2B387B"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Ai fini e agli effetti delle disposizioni di cui al d.lgs. 81/2008, lo studente nelle attività di PCTO è equiparato al lavoratore, ex art. 2, comma 1 lettera a) del decreto citato.</w:t>
      </w:r>
    </w:p>
    <w:p w14:paraId="4F2B387C"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lastRenderedPageBreak/>
        <w:t>L’attività di formazione ed orientamento del PCTO è congiuntamente progettata e verificata da un docente tutor interno, designato dall’istituzione scolastica, e da un tutor formativo della struttura, indicato dal soggetto ospitante, denominato tutor formativo esterno.</w:t>
      </w:r>
    </w:p>
    <w:p w14:paraId="4F2B387D"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14:paraId="4F2B387E"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La titolarità del percorso, della progettazione formativa e della certificazione delle competenze acquisite è dell’istituzione scolastica.</w:t>
      </w:r>
    </w:p>
    <w:p w14:paraId="4F2B387F"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L’accoglimento dello/degli studente/i minorenni/i per i periodi di apprendimento in contesto lavorativo non fa acquisire agli stessi la qualifica di “lavoratore minore” di cui alla L. 977/67 e successive modifiche.</w:t>
      </w:r>
    </w:p>
    <w:p w14:paraId="4F2B3880" w14:textId="77777777" w:rsidR="00E63631" w:rsidRDefault="00E63631">
      <w:pPr>
        <w:pBdr>
          <w:top w:val="nil"/>
          <w:left w:val="nil"/>
          <w:bottom w:val="nil"/>
          <w:right w:val="nil"/>
          <w:between w:val="nil"/>
        </w:pBdr>
        <w:jc w:val="center"/>
        <w:rPr>
          <w:rFonts w:ascii="Calibri" w:eastAsia="Calibri" w:hAnsi="Calibri" w:cs="Calibri"/>
          <w:b/>
          <w:sz w:val="22"/>
          <w:szCs w:val="22"/>
        </w:rPr>
      </w:pPr>
    </w:p>
    <w:p w14:paraId="4F2B3881"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Art. 3</w:t>
      </w:r>
    </w:p>
    <w:p w14:paraId="4F2B3882"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FUNZIONI DEL TUTOR DIDATTICO INTERNO E DEL TUTOR DIDATTICO ESTERNO</w:t>
      </w:r>
    </w:p>
    <w:p w14:paraId="4F2B3883" w14:textId="77777777" w:rsidR="00E63631" w:rsidRDefault="00517372">
      <w:pPr>
        <w:numPr>
          <w:ilvl w:val="0"/>
          <w:numId w:val="2"/>
        </w:numPr>
        <w:pBdr>
          <w:top w:val="nil"/>
          <w:left w:val="nil"/>
          <w:bottom w:val="nil"/>
          <w:right w:val="nil"/>
          <w:between w:val="nil"/>
        </w:pBdr>
        <w:ind w:left="283" w:hanging="283"/>
        <w:rPr>
          <w:rFonts w:ascii="Calibri" w:eastAsia="Calibri" w:hAnsi="Calibri" w:cs="Calibri"/>
          <w:sz w:val="22"/>
          <w:szCs w:val="22"/>
        </w:rPr>
      </w:pPr>
      <w:r>
        <w:rPr>
          <w:rFonts w:ascii="Calibri" w:eastAsia="Calibri" w:hAnsi="Calibri" w:cs="Calibri"/>
          <w:sz w:val="22"/>
          <w:szCs w:val="22"/>
        </w:rPr>
        <w:t xml:space="preserve"> Il docente tutor interno svolge le seguenti funzioni:</w:t>
      </w:r>
    </w:p>
    <w:p w14:paraId="4F2B3884"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elabora, insieme al tutor esterno, il percorso formativo personalizzato sottoscritto dalle parti coinvolte (scuola, struttura ospitante, studente/i/soggetti esercenti la potestà genitoriale);</w:t>
      </w:r>
    </w:p>
    <w:p w14:paraId="4F2B3885"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assiste e guida lo/gli studente/i nei PCTO e ne verifica, in collaborazione con il tutor esterno, il corretto svolgimento;</w:t>
      </w:r>
    </w:p>
    <w:p w14:paraId="4F2B3886"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gestisce le relazioni con il contesto in cui si sviluppa l’esperienza di PCTO, rapportandosi con il tutor esterno;</w:t>
      </w:r>
    </w:p>
    <w:p w14:paraId="4F2B3887"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monitora le attività e affronta le eventuali criticità che dovessero emergere dalle stesse;</w:t>
      </w:r>
    </w:p>
    <w:p w14:paraId="4F2B3888"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 xml:space="preserve">valuta, comunica e valorizza gli obiettivi raggiunti e le competenze progressivamente sviluppate dallo/dagli studente/i; </w:t>
      </w:r>
    </w:p>
    <w:p w14:paraId="4F2B3889"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promuove l’attività di valutazione sull’efficacia e la coerenza del PCTO, da parte dello/degli studente/i coinvolto;</w:t>
      </w:r>
    </w:p>
    <w:p w14:paraId="4F2B388A"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informa gli organi scolastici preposti (Dirigente Scolastico, Dipartimenti, Collegio dei docenti, Gruppo di Coordinamento) ed aggiorna il Consiglio di classe sullo svolgimento dei percorsi, anche ai fini dell’eventuale riallineamento della classe;</w:t>
      </w:r>
    </w:p>
    <w:p w14:paraId="7B325A84" w14:textId="77777777" w:rsidR="00730BF2"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assiste il Dirigente Scolastico nella redazione della scheda di valutazione sulle strutture con le quali sono state stipulate le convenzioni per i PCTO, evidenziandone il potenziale formativo e le eventuali difficoltà incontrate nella collaborazione.</w:t>
      </w:r>
    </w:p>
    <w:p w14:paraId="4F2B388B" w14:textId="04BEE2E4" w:rsidR="00E63631" w:rsidRDefault="00E63631" w:rsidP="00730BF2">
      <w:pPr>
        <w:pBdr>
          <w:top w:val="nil"/>
          <w:left w:val="nil"/>
          <w:bottom w:val="nil"/>
          <w:right w:val="nil"/>
          <w:between w:val="nil"/>
        </w:pBdr>
        <w:ind w:left="850"/>
        <w:jc w:val="both"/>
        <w:rPr>
          <w:rFonts w:ascii="Calibri" w:eastAsia="Calibri" w:hAnsi="Calibri" w:cs="Calibri"/>
          <w:sz w:val="22"/>
          <w:szCs w:val="22"/>
        </w:rPr>
      </w:pPr>
    </w:p>
    <w:p w14:paraId="4F2B388C" w14:textId="77777777" w:rsidR="00E63631" w:rsidRDefault="00517372">
      <w:pPr>
        <w:numPr>
          <w:ilvl w:val="0"/>
          <w:numId w:val="2"/>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Il tutor formativo esterno svolge le seguenti funzioni:</w:t>
      </w:r>
    </w:p>
    <w:p w14:paraId="4F2B388D"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collabora con il tutor interno alla progettazione, organizzazione e valutazione dell’esperienza di PCTO;</w:t>
      </w:r>
    </w:p>
    <w:p w14:paraId="4F2B388E"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favorisce l’inserimento dello/degli studente/i nel contesto operativo, lo affianca e lo assiste nel PCTO;</w:t>
      </w:r>
    </w:p>
    <w:p w14:paraId="4F2B388F"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garantisce l’informazione/formazione dello/i studente/i sui rischi specifici aziendali, nel rispetto delle procedure interne;</w:t>
      </w:r>
    </w:p>
    <w:p w14:paraId="4F2B3890"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pianifica ed organizza le attività in base al progetto formativo, coordinandosi anche con altre figure professionali presenti nella struttura ospitante;</w:t>
      </w:r>
    </w:p>
    <w:p w14:paraId="4F2B3891"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coinvolge lo/gli studente/i nel processo di valutazione dell’esperienza di PCTO;</w:t>
      </w:r>
    </w:p>
    <w:p w14:paraId="3D65C838" w14:textId="77777777" w:rsidR="00730BF2" w:rsidRDefault="00517372" w:rsidP="00730BF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fornisce all’istituzione scolastica gli elementi concordati per valutare le attività dello/degli studente/i e l’efficacia del processo formativo.</w:t>
      </w:r>
    </w:p>
    <w:p w14:paraId="4F2B3892" w14:textId="2A12F070" w:rsidR="00E63631" w:rsidRPr="00730BF2" w:rsidRDefault="00E63631" w:rsidP="00730BF2">
      <w:pPr>
        <w:pBdr>
          <w:top w:val="nil"/>
          <w:left w:val="nil"/>
          <w:bottom w:val="nil"/>
          <w:right w:val="nil"/>
          <w:between w:val="nil"/>
        </w:pBdr>
        <w:ind w:left="855"/>
        <w:jc w:val="both"/>
        <w:rPr>
          <w:rFonts w:ascii="Calibri" w:eastAsia="Calibri" w:hAnsi="Calibri" w:cs="Calibri"/>
          <w:sz w:val="22"/>
          <w:szCs w:val="22"/>
        </w:rPr>
      </w:pPr>
    </w:p>
    <w:p w14:paraId="4F2B3893" w14:textId="77777777" w:rsidR="00E63631" w:rsidRDefault="00517372">
      <w:pPr>
        <w:numPr>
          <w:ilvl w:val="0"/>
          <w:numId w:val="2"/>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Le due figure dei tutor condividono i seguenti compiti:</w:t>
      </w:r>
    </w:p>
    <w:p w14:paraId="4F2B3894"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dello/degli studente/i;</w:t>
      </w:r>
    </w:p>
    <w:p w14:paraId="4F2B3895"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controllo della frequenza e dell’attuazione del percorso formativo personalizzato;</w:t>
      </w:r>
    </w:p>
    <w:p w14:paraId="4F2B3896"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raccordo tra le esperienze formative in aula e quella in contesto lavorativo;</w:t>
      </w:r>
    </w:p>
    <w:p w14:paraId="4F2B3897"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elaborazione di un report sull’esperienza svolta e sulle acquisizioni di ciascun allievo, che concorre alla valutazione e alla certificazione delle competenze da parte del Consiglio di classe;</w:t>
      </w:r>
    </w:p>
    <w:p w14:paraId="4F2B3898"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lastRenderedPageBreak/>
        <w:t>verifica del rispetto da parte di ogni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  In particolare la violazione da parte dello studente degli obblighi richiamati dalla norma citata e dal percorso formativo saranno segnalati dal tutor formativo esterno al docente tutor interno affinché quest’ultimo possa attivare le azioni necessarie.</w:t>
      </w:r>
    </w:p>
    <w:p w14:paraId="4F2B3899" w14:textId="77777777" w:rsidR="00E63631" w:rsidRDefault="00E63631">
      <w:pPr>
        <w:pBdr>
          <w:top w:val="nil"/>
          <w:left w:val="nil"/>
          <w:bottom w:val="nil"/>
          <w:right w:val="nil"/>
          <w:between w:val="nil"/>
        </w:pBdr>
        <w:rPr>
          <w:rFonts w:ascii="Calibri" w:eastAsia="Calibri" w:hAnsi="Calibri" w:cs="Calibri"/>
          <w:color w:val="000000"/>
          <w:sz w:val="22"/>
          <w:szCs w:val="22"/>
        </w:rPr>
      </w:pPr>
    </w:p>
    <w:p w14:paraId="4F2B389A"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4</w:t>
      </w:r>
    </w:p>
    <w:p w14:paraId="4F2B389B"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DIRITTI E OBBLIGHI DEI </w:t>
      </w:r>
      <w:r>
        <w:rPr>
          <w:rFonts w:ascii="Calibri" w:eastAsia="Calibri" w:hAnsi="Calibri" w:cs="Calibri"/>
          <w:b/>
          <w:sz w:val="22"/>
          <w:szCs w:val="22"/>
        </w:rPr>
        <w:t>BENEFICIARI</w:t>
      </w:r>
    </w:p>
    <w:p w14:paraId="4F2B389C" w14:textId="77777777" w:rsidR="00E63631" w:rsidRDefault="00517372">
      <w:pPr>
        <w:numPr>
          <w:ilvl w:val="0"/>
          <w:numId w:val="4"/>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Durante lo svolgimento del percorso il/i beneficiario/i del PCTO è tenuto/sono tenuti a:</w:t>
      </w:r>
    </w:p>
    <w:p w14:paraId="4F2B389D"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svolgere le attività previste dal percorso formativo personalizzato;</w:t>
      </w:r>
    </w:p>
    <w:p w14:paraId="4F2B389E"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rispettare le norme in materia di igiene, sicurezza e salute sui luoghi di lavoro, nonché tutte le disposizioni, istruzioni, prescrizioni, regolamenti interni, previsti a tale scopo;</w:t>
      </w:r>
    </w:p>
    <w:p w14:paraId="4F2B389F"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mantenere la necessaria riservatezza per quanto attiene ai dati, informazioni o conoscenze in merito a processi produttivi e prodotti, acquisiti durante lo svolgimento dell’attività formativa in contesto lavorativo;</w:t>
      </w:r>
    </w:p>
    <w:p w14:paraId="4F2B38A0"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seguire le indicazioni dei tutor e fare riferimento ad essi per qualsiasi esigenza di tipo organizzativo o altre evenienze;</w:t>
      </w:r>
    </w:p>
    <w:p w14:paraId="4F2B38A1"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 xml:space="preserve">rispettare gli obblighi di cui al d.lgs. 81/2008, art. 20  </w:t>
      </w:r>
    </w:p>
    <w:p w14:paraId="4F2B38A2" w14:textId="77777777" w:rsidR="00E63631" w:rsidRDefault="00E63631">
      <w:pPr>
        <w:pBdr>
          <w:top w:val="nil"/>
          <w:left w:val="nil"/>
          <w:bottom w:val="nil"/>
          <w:right w:val="nil"/>
          <w:between w:val="nil"/>
        </w:pBdr>
        <w:ind w:left="284"/>
        <w:jc w:val="both"/>
        <w:rPr>
          <w:rFonts w:ascii="Calibri" w:eastAsia="Calibri" w:hAnsi="Calibri" w:cs="Calibri"/>
          <w:sz w:val="22"/>
          <w:szCs w:val="22"/>
        </w:rPr>
      </w:pPr>
    </w:p>
    <w:p w14:paraId="4F2B38A3"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A4"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5</w:t>
      </w:r>
    </w:p>
    <w:p w14:paraId="4F2B38A5"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GARANZIE ASSICURATIVE E MISURE DI TUTELA DELLA SALUTE E SICUREZZA NEI LUOGHI DI LAVORO</w:t>
      </w:r>
    </w:p>
    <w:p w14:paraId="4F2B38A6" w14:textId="0AC91A7E" w:rsidR="00E63631" w:rsidRDefault="00517372">
      <w:pPr>
        <w:numPr>
          <w:ilvl w:val="0"/>
          <w:numId w:val="6"/>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L’istituzione scolastica assicura il/i beneficiario/i del </w:t>
      </w:r>
      <w:r>
        <w:rPr>
          <w:rFonts w:ascii="Calibri" w:eastAsia="Calibri" w:hAnsi="Calibri" w:cs="Calibri"/>
          <w:sz w:val="22"/>
          <w:szCs w:val="22"/>
        </w:rPr>
        <w:t>PCTO</w:t>
      </w:r>
      <w:r>
        <w:rPr>
          <w:rFonts w:ascii="Calibri" w:eastAsia="Calibri" w:hAnsi="Calibri" w:cs="Calibri"/>
          <w:color w:val="000000"/>
          <w:sz w:val="22"/>
          <w:szCs w:val="22"/>
        </w:rPr>
        <w:t xml:space="preserve"> contro gli infortuni sul lavoro presso l’INAIL, nonché per la responsabilità civile presso compagnie assicurative operanti nel settore. In caso di incidente durante lo svolgimento del percorso, il soggetto ospitante si impegna a segnalare l’evento all’istituto, entro i tempi previsti dalla normativa vigente. L’istituto provvederà tempestivamente ad avviare la prevista procedura di denuncia infortunio agli istituti assicurativi INAIL  e alla propria compagnia di assicurazione: </w:t>
      </w:r>
      <w:r w:rsidR="00730BF2">
        <w:rPr>
          <w:rFonts w:ascii="Calibri" w:eastAsia="Calibri" w:hAnsi="Calibri" w:cs="Calibri"/>
          <w:color w:val="000000"/>
          <w:sz w:val="22"/>
          <w:szCs w:val="22"/>
        </w:rPr>
        <w:t>“</w:t>
      </w:r>
      <w:r w:rsidR="00730BF2" w:rsidRPr="00730BF2">
        <w:rPr>
          <w:rFonts w:ascii="Arial" w:hAnsi="Arial" w:cs="Arial"/>
          <w:b/>
          <w:bCs/>
          <w:color w:val="222222"/>
          <w:shd w:val="clear" w:color="auto" w:fill="FFFFFF"/>
        </w:rPr>
        <w:t>ASSICURATRICE MILANESE SpA</w:t>
      </w:r>
      <w:r w:rsidR="00730BF2">
        <w:rPr>
          <w:rFonts w:ascii="Arial" w:hAnsi="Arial" w:cs="Arial"/>
          <w:color w:val="222222"/>
          <w:shd w:val="clear" w:color="auto" w:fill="FFFFFF"/>
        </w:rPr>
        <w:t xml:space="preserve">  </w:t>
      </w:r>
      <w:r w:rsidR="00730BF2" w:rsidRPr="00730BF2">
        <w:rPr>
          <w:rFonts w:ascii="Arial" w:hAnsi="Arial" w:cs="Arial"/>
          <w:color w:val="222222"/>
          <w:shd w:val="clear" w:color="auto" w:fill="FFFFFF"/>
        </w:rPr>
        <w:t>n°polizza</w:t>
      </w:r>
      <w:r w:rsidR="00730BF2" w:rsidRPr="00730BF2">
        <w:rPr>
          <w:rFonts w:ascii="Arial" w:hAnsi="Arial" w:cs="Arial"/>
          <w:b/>
          <w:bCs/>
          <w:color w:val="222222"/>
          <w:shd w:val="clear" w:color="auto" w:fill="FFFFFF"/>
        </w:rPr>
        <w:t xml:space="preserve"> 582211296N</w:t>
      </w:r>
      <w:r w:rsidR="00730BF2">
        <w:rPr>
          <w:rFonts w:ascii="Arial" w:hAnsi="Arial" w:cs="Arial"/>
          <w:color w:val="222222"/>
          <w:shd w:val="clear" w:color="auto" w:fill="FFFFFF"/>
        </w:rPr>
        <w:t xml:space="preserve">” </w:t>
      </w:r>
      <w:r>
        <w:rPr>
          <w:rFonts w:ascii="Calibri" w:eastAsia="Calibri" w:hAnsi="Calibri" w:cs="Calibri"/>
          <w:color w:val="000000"/>
          <w:sz w:val="22"/>
          <w:szCs w:val="22"/>
        </w:rPr>
        <w:t>per la responsabilità civile verso terzi.</w:t>
      </w:r>
    </w:p>
    <w:p w14:paraId="4F2B38A7" w14:textId="77777777" w:rsidR="00E63631" w:rsidRDefault="00517372">
      <w:pPr>
        <w:numPr>
          <w:ilvl w:val="0"/>
          <w:numId w:val="6"/>
        </w:numPr>
        <w:pBdr>
          <w:top w:val="nil"/>
          <w:left w:val="nil"/>
          <w:bottom w:val="nil"/>
          <w:right w:val="nil"/>
          <w:between w:val="nil"/>
        </w:pBdr>
        <w:ind w:left="284" w:hanging="284"/>
        <w:jc w:val="both"/>
        <w:rPr>
          <w:rFonts w:ascii="Calibri" w:eastAsia="Calibri" w:hAnsi="Calibri" w:cs="Calibri"/>
          <w:sz w:val="22"/>
          <w:szCs w:val="22"/>
        </w:rPr>
      </w:pPr>
      <w:r>
        <w:rPr>
          <w:rFonts w:ascii="Calibri" w:eastAsia="Calibri" w:hAnsi="Calibri" w:cs="Calibri"/>
          <w:sz w:val="22"/>
          <w:szCs w:val="22"/>
        </w:rPr>
        <w:t xml:space="preserve"> Ai fini dell’applicazione dell’articolo 18 del d.lgs. 81/2008 il soggetto promotore si fa carico dei seguenti obblighi:</w:t>
      </w:r>
    </w:p>
    <w:p w14:paraId="4F2B38A8" w14:textId="77777777" w:rsidR="00E63631" w:rsidRDefault="00517372">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tener conto delle capacità e delle condizioni della struttura ospitante, in rapporto alla salute e sicurezza degli studenti impegnati nelle attività di PCTO;</w:t>
      </w:r>
    </w:p>
    <w:p w14:paraId="4F2B38A9" w14:textId="77777777" w:rsidR="00E63631" w:rsidRDefault="00517372">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informare/formare lo studente in materia di norme relative a igiene, sicurezza e salute sui luoghi di lavoro, con particolare riguardo agli obblighi dello studente ex art. 20 d.lgs. 81/2008;</w:t>
      </w:r>
    </w:p>
    <w:p w14:paraId="4F2B38AA" w14:textId="77777777" w:rsidR="00E63631" w:rsidRDefault="00517372">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designare un tutor interno che sia competente e adeguatamente formato in materia di sicurezza e salute nei luoghi di lavoro o che si avvalga di professionalità adeguate in materia (es.RSPP).  </w:t>
      </w:r>
    </w:p>
    <w:p w14:paraId="4F2B38AB" w14:textId="77777777" w:rsidR="00E63631" w:rsidRDefault="00E63631">
      <w:pPr>
        <w:pBdr>
          <w:top w:val="nil"/>
          <w:left w:val="nil"/>
          <w:bottom w:val="nil"/>
          <w:right w:val="nil"/>
          <w:between w:val="nil"/>
        </w:pBdr>
        <w:jc w:val="center"/>
        <w:rPr>
          <w:rFonts w:ascii="Calibri" w:eastAsia="Calibri" w:hAnsi="Calibri" w:cs="Calibri"/>
          <w:b/>
          <w:sz w:val="22"/>
          <w:szCs w:val="22"/>
        </w:rPr>
      </w:pPr>
    </w:p>
    <w:p w14:paraId="4F2B38AC"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6</w:t>
      </w:r>
    </w:p>
    <w:p w14:paraId="4F2B38AD"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IMPEGNI PER IL SOGGETTO OSPITANTE</w:t>
      </w:r>
    </w:p>
    <w:p w14:paraId="4F2B38AE" w14:textId="77777777" w:rsidR="00E63631" w:rsidRDefault="00517372">
      <w:pPr>
        <w:numPr>
          <w:ilvl w:val="0"/>
          <w:numId w:val="3"/>
        </w:numPr>
        <w:pBdr>
          <w:top w:val="nil"/>
          <w:left w:val="nil"/>
          <w:bottom w:val="nil"/>
          <w:right w:val="nil"/>
          <w:between w:val="nil"/>
        </w:pBdr>
        <w:ind w:left="425"/>
        <w:jc w:val="both"/>
        <w:rPr>
          <w:rFonts w:ascii="Calibri" w:eastAsia="Calibri" w:hAnsi="Calibri" w:cs="Calibri"/>
          <w:color w:val="000000"/>
          <w:sz w:val="22"/>
          <w:szCs w:val="22"/>
        </w:rPr>
      </w:pPr>
      <w:r>
        <w:rPr>
          <w:rFonts w:ascii="Calibri" w:eastAsia="Calibri" w:hAnsi="Calibri" w:cs="Calibri"/>
          <w:color w:val="000000"/>
          <w:sz w:val="22"/>
          <w:szCs w:val="22"/>
        </w:rPr>
        <w:t>Il soggetto ospitante si impegna a:</w:t>
      </w:r>
    </w:p>
    <w:p w14:paraId="4F2B38AF"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 xml:space="preserve">garantire al beneficiario/ai beneficiari del percorso, per il tramite del tutor della struttura ospitante, l’assistenza e la formazione necessarie al buon esito dell’attività di </w:t>
      </w:r>
      <w:r>
        <w:rPr>
          <w:rFonts w:ascii="Calibri" w:eastAsia="Calibri" w:hAnsi="Calibri" w:cs="Calibri"/>
          <w:sz w:val="22"/>
          <w:szCs w:val="22"/>
        </w:rPr>
        <w:t>PCTO</w:t>
      </w:r>
      <w:r>
        <w:rPr>
          <w:rFonts w:ascii="Calibri" w:eastAsia="Calibri" w:hAnsi="Calibri" w:cs="Calibri"/>
          <w:color w:val="000000"/>
          <w:sz w:val="22"/>
          <w:szCs w:val="22"/>
        </w:rPr>
        <w:t>, nonché la dichiarazione delle competenze acquisite nel contesto di lavoro;</w:t>
      </w:r>
    </w:p>
    <w:p w14:paraId="4F2B38B0"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rispettare le norme antinfortunistiche e di igiene sul lavoro;</w:t>
      </w:r>
    </w:p>
    <w:p w14:paraId="4F2B38B1"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 xml:space="preserve">consentire al tutor del </w:t>
      </w:r>
      <w:r>
        <w:rPr>
          <w:rFonts w:ascii="Calibri" w:eastAsia="Calibri" w:hAnsi="Calibri" w:cs="Calibri"/>
          <w:sz w:val="22"/>
          <w:szCs w:val="22"/>
        </w:rPr>
        <w:t>istituzione scolastica</w:t>
      </w:r>
      <w:r>
        <w:rPr>
          <w:rFonts w:ascii="Calibri" w:eastAsia="Calibri" w:hAnsi="Calibri" w:cs="Calibri"/>
          <w:color w:val="000000"/>
          <w:sz w:val="22"/>
          <w:szCs w:val="22"/>
        </w:rPr>
        <w:t xml:space="preserve"> di contattare il beneficiario/i beneficiari del percorso e il tutor della struttura ospitante per verificare l’andamento della formazione in contesto lavorativo, per coordinare l’intero percorso formativo e per la stesura della relazione finale;</w:t>
      </w:r>
    </w:p>
    <w:p w14:paraId="4F2B38B2"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informare il </w:t>
      </w:r>
      <w:r>
        <w:rPr>
          <w:rFonts w:ascii="Calibri" w:eastAsia="Calibri" w:hAnsi="Calibri" w:cs="Calibri"/>
          <w:sz w:val="22"/>
          <w:szCs w:val="22"/>
        </w:rPr>
        <w:t>istituzione scolastica</w:t>
      </w:r>
      <w:r>
        <w:rPr>
          <w:rFonts w:ascii="Calibri" w:eastAsia="Calibri" w:hAnsi="Calibri" w:cs="Calibri"/>
          <w:color w:val="000000"/>
          <w:sz w:val="22"/>
          <w:szCs w:val="22"/>
        </w:rPr>
        <w:t xml:space="preserve"> di qualsiasi incidente accada al beneficiario/ai beneficiari;</w:t>
      </w:r>
    </w:p>
    <w:p w14:paraId="4F2B38B3"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individuare il tutor esterno in un soggetto che sia competente e adeguatamente formato in materia di sicurezza e salute nei luoghi di lavoro o che si avvalga di professionalità adeguate in materia (es. RSPP);</w:t>
      </w:r>
    </w:p>
    <w:p w14:paraId="4F2B38B4"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prevedere delle uscite in affiancamento al tutor, laddove previsto nel ruolo, al di fuori della sede di svolgimento del tirocinio sotto la responsabilità della struttura ospitante;</w:t>
      </w:r>
    </w:p>
    <w:p w14:paraId="4F2B38B5"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attenersi agli accordi concordati.</w:t>
      </w:r>
    </w:p>
    <w:p w14:paraId="4F2B38B6"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B7"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7</w:t>
      </w:r>
    </w:p>
    <w:p w14:paraId="4F2B38B8"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DURATA DELLA CONVENZIONE E RECESSO</w:t>
      </w:r>
    </w:p>
    <w:p w14:paraId="4F2B38B9" w14:textId="77777777"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sz w:val="22"/>
          <w:szCs w:val="22"/>
        </w:rPr>
        <w:t>La presente convenzione decorre dalla data sotto indicata e dura fino all’espletamento dell’esperienza definita da ciascun percorso formativo personalizzato presso il soggetto ospitante.</w:t>
      </w:r>
    </w:p>
    <w:p w14:paraId="4F2B38BA" w14:textId="77777777"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sz w:val="22"/>
          <w:szCs w:val="22"/>
        </w:rPr>
        <w:t xml:space="preserve">In caso di più percorsi nell’arco temporale indicato, si fa riferimento al calendario dei singoli progetti formativi. Il periodo indicato comprende le eventuali sospensioni e proroghe. </w:t>
      </w:r>
    </w:p>
    <w:p w14:paraId="4F2B38BB" w14:textId="77777777"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color w:val="000000"/>
          <w:sz w:val="22"/>
          <w:szCs w:val="22"/>
        </w:rPr>
        <w:t>È in ogni caso riconosciuta facoltà al soggetto ospitante e a</w:t>
      </w:r>
      <w:r>
        <w:rPr>
          <w:rFonts w:ascii="Calibri" w:eastAsia="Calibri" w:hAnsi="Calibri" w:cs="Calibri"/>
          <w:sz w:val="22"/>
          <w:szCs w:val="22"/>
        </w:rPr>
        <w:t>ll’istituzione scolastica</w:t>
      </w:r>
      <w:r>
        <w:rPr>
          <w:rFonts w:ascii="Calibri" w:eastAsia="Calibri" w:hAnsi="Calibri" w:cs="Calibri"/>
          <w:color w:val="000000"/>
          <w:sz w:val="22"/>
          <w:szCs w:val="22"/>
        </w:rPr>
        <w:t xml:space="preserve"> di risolvere la presente convenzione in caso di violazione degli obblighi in materia di salute e sicurezza nei luoghi di lavoro o del piano formativo personalizzato. </w:t>
      </w:r>
    </w:p>
    <w:p w14:paraId="4F2B38BC" w14:textId="77777777"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color w:val="000000"/>
          <w:sz w:val="22"/>
          <w:szCs w:val="22"/>
        </w:rPr>
        <w:t>Il recesso riferito al singolo percorso deve essere comunicato all’altra parte, al tutor e al beneficiario con comunicazione scritta e avrà effetto immediato dal ricevimento della comunicazione.</w:t>
      </w:r>
    </w:p>
    <w:p w14:paraId="4F2B38BD" w14:textId="77777777" w:rsidR="00E63631" w:rsidRDefault="00E63631">
      <w:pPr>
        <w:pBdr>
          <w:top w:val="nil"/>
          <w:left w:val="nil"/>
          <w:bottom w:val="nil"/>
          <w:right w:val="nil"/>
          <w:between w:val="nil"/>
        </w:pBdr>
        <w:jc w:val="both"/>
        <w:rPr>
          <w:rFonts w:ascii="Calibri" w:eastAsia="Calibri" w:hAnsi="Calibri" w:cs="Calibri"/>
          <w:color w:val="000000"/>
          <w:sz w:val="22"/>
          <w:szCs w:val="22"/>
        </w:rPr>
      </w:pPr>
    </w:p>
    <w:p w14:paraId="4F2B38BE"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FIRME</w:t>
      </w:r>
    </w:p>
    <w:tbl>
      <w:tblPr>
        <w:tblStyle w:val="a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6"/>
        <w:gridCol w:w="3386"/>
        <w:gridCol w:w="3392"/>
      </w:tblGrid>
      <w:tr w:rsidR="00E63631" w14:paraId="4F2B38C4" w14:textId="77777777">
        <w:tc>
          <w:tcPr>
            <w:tcW w:w="3076" w:type="dxa"/>
          </w:tcPr>
          <w:p w14:paraId="4F2B38BF"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ISTITUZIONE SCOLASTICA</w:t>
            </w:r>
          </w:p>
        </w:tc>
        <w:tc>
          <w:tcPr>
            <w:tcW w:w="3386" w:type="dxa"/>
          </w:tcPr>
          <w:p w14:paraId="4F2B38C0"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ISTITUTO ISTRUZIONE SUPERIORE “L.GALVANI” MILANO</w:t>
            </w:r>
          </w:p>
        </w:tc>
        <w:tc>
          <w:tcPr>
            <w:tcW w:w="3392" w:type="dxa"/>
          </w:tcPr>
          <w:p w14:paraId="4F2B38C1"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Il legale rappresentante Dott. EMANUELA MARIA GERMANO’ Dirigente Scolastico </w:t>
            </w:r>
          </w:p>
          <w:p w14:paraId="4F2B38C2" w14:textId="77777777" w:rsidR="00E63631" w:rsidRDefault="00E63631">
            <w:pPr>
              <w:pBdr>
                <w:top w:val="nil"/>
                <w:left w:val="nil"/>
                <w:bottom w:val="nil"/>
                <w:right w:val="nil"/>
                <w:between w:val="nil"/>
              </w:pBdr>
              <w:rPr>
                <w:rFonts w:ascii="Calibri" w:eastAsia="Calibri" w:hAnsi="Calibri" w:cs="Calibri"/>
                <w:color w:val="000000"/>
                <w:sz w:val="22"/>
                <w:szCs w:val="22"/>
              </w:rPr>
            </w:pPr>
          </w:p>
          <w:p w14:paraId="4F2B38C3" w14:textId="77777777" w:rsidR="00E63631" w:rsidRDefault="00E63631">
            <w:pPr>
              <w:pBdr>
                <w:top w:val="nil"/>
                <w:left w:val="nil"/>
                <w:bottom w:val="nil"/>
                <w:right w:val="nil"/>
                <w:between w:val="nil"/>
              </w:pBdr>
              <w:rPr>
                <w:rFonts w:ascii="Calibri" w:eastAsia="Calibri" w:hAnsi="Calibri" w:cs="Calibri"/>
                <w:color w:val="000000"/>
                <w:sz w:val="22"/>
                <w:szCs w:val="22"/>
              </w:rPr>
            </w:pPr>
          </w:p>
        </w:tc>
      </w:tr>
      <w:tr w:rsidR="00E63631" w14:paraId="4F2B38CC" w14:textId="77777777">
        <w:tc>
          <w:tcPr>
            <w:tcW w:w="3076" w:type="dxa"/>
          </w:tcPr>
          <w:p w14:paraId="4F2B38C5"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IL SOGGETTO OSPITANTE</w:t>
            </w:r>
          </w:p>
        </w:tc>
        <w:tc>
          <w:tcPr>
            <w:tcW w:w="3386" w:type="dxa"/>
          </w:tcPr>
          <w:p w14:paraId="4F2B38C6" w14:textId="77777777" w:rsidR="00E63631" w:rsidRDefault="00517372">
            <w:pPr>
              <w:pBdr>
                <w:top w:val="nil"/>
                <w:left w:val="nil"/>
                <w:bottom w:val="nil"/>
                <w:right w:val="nil"/>
                <w:between w:val="nil"/>
              </w:pBdr>
              <w:rPr>
                <w:rFonts w:ascii="Calibri" w:eastAsia="Calibri" w:hAnsi="Calibri" w:cs="Calibri"/>
                <w:color w:val="000000"/>
                <w:sz w:val="22"/>
                <w:szCs w:val="22"/>
                <w:highlight w:val="yellow"/>
              </w:rPr>
            </w:pPr>
            <w:r>
              <w:rPr>
                <w:rFonts w:ascii="Calibri" w:eastAsia="Calibri" w:hAnsi="Calibri" w:cs="Calibri"/>
                <w:i/>
                <w:color w:val="000000"/>
                <w:sz w:val="22"/>
                <w:szCs w:val="22"/>
                <w:highlight w:val="yellow"/>
              </w:rPr>
              <w:t>Inserire denominazione completa</w:t>
            </w:r>
          </w:p>
        </w:tc>
        <w:tc>
          <w:tcPr>
            <w:tcW w:w="3392" w:type="dxa"/>
          </w:tcPr>
          <w:p w14:paraId="4F2B38C7" w14:textId="77777777" w:rsidR="00E63631" w:rsidRDefault="00517372">
            <w:pPr>
              <w:pBdr>
                <w:top w:val="nil"/>
                <w:left w:val="nil"/>
                <w:bottom w:val="nil"/>
                <w:right w:val="nil"/>
                <w:between w:val="nil"/>
              </w:pBd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Il legale rappresentante</w:t>
            </w:r>
          </w:p>
          <w:p w14:paraId="4F2B38C8" w14:textId="77777777" w:rsidR="00E63631" w:rsidRDefault="00E63631">
            <w:pPr>
              <w:pBdr>
                <w:top w:val="nil"/>
                <w:left w:val="nil"/>
                <w:bottom w:val="nil"/>
                <w:right w:val="nil"/>
                <w:between w:val="nil"/>
              </w:pBdr>
              <w:rPr>
                <w:rFonts w:ascii="Calibri" w:eastAsia="Calibri" w:hAnsi="Calibri" w:cs="Calibri"/>
                <w:color w:val="000000"/>
                <w:sz w:val="22"/>
                <w:szCs w:val="22"/>
                <w:highlight w:val="yellow"/>
              </w:rPr>
            </w:pPr>
          </w:p>
          <w:p w14:paraId="4F2B38C9" w14:textId="77777777" w:rsidR="00E63631" w:rsidRDefault="00E63631">
            <w:pPr>
              <w:pBdr>
                <w:top w:val="nil"/>
                <w:left w:val="nil"/>
                <w:bottom w:val="nil"/>
                <w:right w:val="nil"/>
                <w:between w:val="nil"/>
              </w:pBdr>
              <w:rPr>
                <w:rFonts w:ascii="Calibri" w:eastAsia="Calibri" w:hAnsi="Calibri" w:cs="Calibri"/>
                <w:color w:val="000000"/>
                <w:sz w:val="22"/>
                <w:szCs w:val="22"/>
                <w:highlight w:val="yellow"/>
              </w:rPr>
            </w:pPr>
          </w:p>
          <w:p w14:paraId="4F2B38CA" w14:textId="77777777" w:rsidR="00E63631" w:rsidRDefault="00E63631">
            <w:pPr>
              <w:pBdr>
                <w:top w:val="nil"/>
                <w:left w:val="nil"/>
                <w:bottom w:val="nil"/>
                <w:right w:val="nil"/>
                <w:between w:val="nil"/>
              </w:pBdr>
              <w:rPr>
                <w:rFonts w:ascii="Calibri" w:eastAsia="Calibri" w:hAnsi="Calibri" w:cs="Calibri"/>
                <w:color w:val="000000"/>
                <w:sz w:val="22"/>
                <w:szCs w:val="22"/>
                <w:highlight w:val="yellow"/>
              </w:rPr>
            </w:pPr>
          </w:p>
          <w:p w14:paraId="4F2B38CB" w14:textId="77777777" w:rsidR="00E63631" w:rsidRDefault="00E63631">
            <w:pPr>
              <w:pBdr>
                <w:top w:val="nil"/>
                <w:left w:val="nil"/>
                <w:bottom w:val="nil"/>
                <w:right w:val="nil"/>
                <w:between w:val="nil"/>
              </w:pBdr>
              <w:rPr>
                <w:rFonts w:ascii="Calibri" w:eastAsia="Calibri" w:hAnsi="Calibri" w:cs="Calibri"/>
                <w:color w:val="000000"/>
                <w:sz w:val="22"/>
                <w:szCs w:val="22"/>
                <w:highlight w:val="yellow"/>
              </w:rPr>
            </w:pPr>
          </w:p>
        </w:tc>
      </w:tr>
    </w:tbl>
    <w:p w14:paraId="4F2B38CD"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ALLEGATI, PARTE INTEGRANTE DELLA PRESENTE CONVENZIONE:</w:t>
      </w:r>
    </w:p>
    <w:p w14:paraId="4F2B38CE" w14:textId="77777777" w:rsidR="00E63631" w:rsidRDefault="0051737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PROGETTO FORMATIVO</w:t>
      </w:r>
    </w:p>
    <w:p w14:paraId="4F2B38CF" w14:textId="77777777" w:rsidR="00E63631" w:rsidRDefault="0051737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PATTO FORMATIVO DELLO STUDENTE</w:t>
      </w:r>
    </w:p>
    <w:p w14:paraId="4F2B38D0" w14:textId="77777777" w:rsidR="00E63631" w:rsidRDefault="0051737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EVENTUALE LIBERATORIA, SE RICHIESTA DAL SOGGETTO OSPITANTE</w:t>
      </w:r>
    </w:p>
    <w:p w14:paraId="4F2B38D1" w14:textId="77777777" w:rsidR="00E63631" w:rsidRDefault="00E63631">
      <w:pPr>
        <w:pBdr>
          <w:top w:val="nil"/>
          <w:left w:val="nil"/>
          <w:bottom w:val="nil"/>
          <w:right w:val="nil"/>
          <w:between w:val="nil"/>
        </w:pBdr>
        <w:rPr>
          <w:rFonts w:ascii="Calibri" w:eastAsia="Calibri" w:hAnsi="Calibri" w:cs="Calibri"/>
          <w:color w:val="000000"/>
          <w:sz w:val="22"/>
          <w:szCs w:val="22"/>
        </w:rPr>
      </w:pPr>
    </w:p>
    <w:sectPr w:rsidR="00E63631">
      <w:headerReference w:type="default" r:id="rId11"/>
      <w:footerReference w:type="default" r:id="rId12"/>
      <w:footerReference w:type="first" r:id="rId13"/>
      <w:pgSz w:w="11906" w:h="16838"/>
      <w:pgMar w:top="284" w:right="1134" w:bottom="1134" w:left="1134" w:header="56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7364" w14:textId="77777777" w:rsidR="005A4CB8" w:rsidRDefault="005A4CB8">
      <w:r>
        <w:separator/>
      </w:r>
    </w:p>
  </w:endnote>
  <w:endnote w:type="continuationSeparator" w:id="0">
    <w:p w14:paraId="767F303E" w14:textId="77777777" w:rsidR="005A4CB8" w:rsidRDefault="005A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38D9" w14:textId="77777777" w:rsidR="00E63631" w:rsidRDefault="00517372">
    <w:pPr>
      <w:pBdr>
        <w:top w:val="nil"/>
        <w:left w:val="nil"/>
        <w:bottom w:val="nil"/>
        <w:right w:val="nil"/>
        <w:between w:val="nil"/>
      </w:pBdr>
      <w:tabs>
        <w:tab w:val="center" w:pos="4536"/>
        <w:tab w:val="right" w:pos="9072"/>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4F2B38DA" w14:textId="77777777" w:rsidR="00E63631" w:rsidRDefault="00E63631">
    <w:pPr>
      <w:pBdr>
        <w:top w:val="nil"/>
        <w:left w:val="nil"/>
        <w:bottom w:val="nil"/>
        <w:right w:val="nil"/>
        <w:between w:val="nil"/>
      </w:pBdr>
      <w:tabs>
        <w:tab w:val="center" w:pos="4536"/>
        <w:tab w:val="right" w:pos="9072"/>
      </w:tabs>
      <w:jc w:val="center"/>
      <w:rPr>
        <w:rFonts w:ascii="Tahoma" w:eastAsia="Tahoma" w:hAnsi="Tahoma" w:cs="Tahom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38DB" w14:textId="77777777" w:rsidR="00E63631" w:rsidRDefault="00517372">
    <w:pPr>
      <w:pBdr>
        <w:top w:val="nil"/>
        <w:left w:val="nil"/>
        <w:bottom w:val="nil"/>
        <w:right w:val="nil"/>
        <w:between w:val="nil"/>
      </w:pBdr>
      <w:tabs>
        <w:tab w:val="center" w:pos="4536"/>
        <w:tab w:val="right" w:pos="9072"/>
      </w:tabs>
      <w:jc w:val="center"/>
      <w:rPr>
        <w:rFonts w:ascii="Tahoma" w:eastAsia="Tahoma" w:hAnsi="Tahoma" w:cs="Tahoma"/>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sidR="00B72D9A">
      <w:rPr>
        <w:rFonts w:ascii="Tahoma" w:eastAsia="Tahoma" w:hAnsi="Tahoma" w:cs="Tahoma"/>
        <w:noProof/>
        <w:color w:val="000000"/>
      </w:rPr>
      <w:t>1</w:t>
    </w:r>
    <w:r>
      <w:rPr>
        <w:rFonts w:ascii="Tahoma" w:eastAsia="Tahoma" w:hAnsi="Tahoma" w:cs="Tahoma"/>
        <w:color w:val="000000"/>
      </w:rPr>
      <w:fldChar w:fldCharType="end"/>
    </w:r>
  </w:p>
  <w:p w14:paraId="4F2B38DC" w14:textId="77777777" w:rsidR="00E63631" w:rsidRDefault="00E63631">
    <w:pPr>
      <w:pBdr>
        <w:top w:val="nil"/>
        <w:left w:val="nil"/>
        <w:bottom w:val="nil"/>
        <w:right w:val="nil"/>
        <w:between w:val="nil"/>
      </w:pBdr>
      <w:tabs>
        <w:tab w:val="center" w:pos="4536"/>
        <w:tab w:val="right" w:pos="9072"/>
      </w:tabs>
      <w:rPr>
        <w:rFonts w:ascii="Tahoma" w:eastAsia="Tahoma" w:hAnsi="Tahoma" w:cs="Tahom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6AF8" w14:textId="77777777" w:rsidR="005A4CB8" w:rsidRDefault="005A4CB8">
      <w:r>
        <w:separator/>
      </w:r>
    </w:p>
  </w:footnote>
  <w:footnote w:type="continuationSeparator" w:id="0">
    <w:p w14:paraId="5A8A1F1E" w14:textId="77777777" w:rsidR="005A4CB8" w:rsidRDefault="005A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38D8" w14:textId="77777777" w:rsidR="00E63631" w:rsidRDefault="00E63631">
    <w:pPr>
      <w:pBdr>
        <w:top w:val="nil"/>
        <w:left w:val="nil"/>
        <w:bottom w:val="nil"/>
        <w:right w:val="nil"/>
        <w:between w:val="nil"/>
      </w:pBdr>
      <w:tabs>
        <w:tab w:val="center" w:pos="4536"/>
        <w:tab w:val="right" w:pos="9072"/>
      </w:tabs>
      <w:rPr>
        <w:rFonts w:ascii="Tahoma" w:eastAsia="Tahoma" w:hAnsi="Tahoma" w:cs="Tahom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1B6"/>
    <w:multiLevelType w:val="multilevel"/>
    <w:tmpl w:val="934E9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9465E"/>
    <w:multiLevelType w:val="multilevel"/>
    <w:tmpl w:val="6FCA0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812744"/>
    <w:multiLevelType w:val="multilevel"/>
    <w:tmpl w:val="37CC1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047C12"/>
    <w:multiLevelType w:val="multilevel"/>
    <w:tmpl w:val="326471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BD24792"/>
    <w:multiLevelType w:val="multilevel"/>
    <w:tmpl w:val="F5545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54412D"/>
    <w:multiLevelType w:val="multilevel"/>
    <w:tmpl w:val="3C3668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19D0198"/>
    <w:multiLevelType w:val="multilevel"/>
    <w:tmpl w:val="A15E0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C1B1EB6"/>
    <w:multiLevelType w:val="multilevel"/>
    <w:tmpl w:val="B518C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31"/>
    <w:rsid w:val="001E16A1"/>
    <w:rsid w:val="00517372"/>
    <w:rsid w:val="005A4CB8"/>
    <w:rsid w:val="007016A8"/>
    <w:rsid w:val="00730BF2"/>
    <w:rsid w:val="00B72D9A"/>
    <w:rsid w:val="00E63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3855"/>
  <w15:docId w15:val="{D537F06B-92EE-4536-8FDB-0AF15D46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IS05400X@PEC.ISTRUZIONE.IT" TargetMode="External"/><Relationship Id="rId4" Type="http://schemas.openxmlformats.org/officeDocument/2006/relationships/settings" Target="settings.xml"/><Relationship Id="rId9" Type="http://schemas.openxmlformats.org/officeDocument/2006/relationships/hyperlink" Target="mailto:miis05400x@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kxh5pK0J5CrzKpahYWbu1RPqQg==">AMUW2mXjpwv5vapP4lVEwounJEKr0NRCqSfyHqyx3alIuTA2Xd4nE2JGOAuvOvfyvgtlzesKZQIHgWN5e502HEdHFufNLVa3nK+mTmPu9FMP5l56X6t1zNgAKfdpDlXvX6jl7DnHlqF/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dir.scolastico</dc:creator>
  <cp:lastModifiedBy>Fabio Malizia</cp:lastModifiedBy>
  <cp:revision>2</cp:revision>
  <dcterms:created xsi:type="dcterms:W3CDTF">2021-11-09T10:15:00Z</dcterms:created>
  <dcterms:modified xsi:type="dcterms:W3CDTF">2021-11-09T10:15:00Z</dcterms:modified>
</cp:coreProperties>
</file>